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3C84" w14:textId="17CCAD04" w:rsidR="00152DF6" w:rsidRPr="009D1383" w:rsidRDefault="00152DF6" w:rsidP="00722940">
      <w:pPr>
        <w:pStyle w:val="Heading1"/>
        <w:jc w:val="center"/>
        <w:rPr>
          <w:sz w:val="36"/>
        </w:rPr>
      </w:pPr>
      <w:bookmarkStart w:id="0" w:name="_GoBack"/>
      <w:bookmarkEnd w:id="0"/>
      <w:r w:rsidRPr="009D1383">
        <w:rPr>
          <w:sz w:val="36"/>
        </w:rPr>
        <w:t xml:space="preserve">A Resolution to </w:t>
      </w:r>
      <w:r w:rsidR="003B6F1A">
        <w:rPr>
          <w:sz w:val="36"/>
        </w:rPr>
        <w:t>Grant Extraordinary Commissioner Powers</w:t>
      </w:r>
      <w:r w:rsidRPr="009D1383">
        <w:rPr>
          <w:sz w:val="36"/>
        </w:rPr>
        <w:t xml:space="preserve"> to </w:t>
      </w:r>
      <w:r w:rsidRPr="009D1383">
        <w:rPr>
          <w:sz w:val="36"/>
        </w:rPr>
        <w:br/>
      </w:r>
      <w:r w:rsidR="003B6F1A">
        <w:rPr>
          <w:sz w:val="36"/>
        </w:rPr>
        <w:t xml:space="preserve">Accommodate for </w:t>
      </w:r>
      <w:r w:rsidR="006A16C9">
        <w:rPr>
          <w:sz w:val="36"/>
        </w:rPr>
        <w:t>the Novel Coronavirus Pandemic</w:t>
      </w:r>
    </w:p>
    <w:p w14:paraId="59F69534" w14:textId="77777777" w:rsidR="00722940" w:rsidRPr="009D1383" w:rsidRDefault="00722940">
      <w:pPr>
        <w:pStyle w:val="z-TopofForm"/>
        <w:jc w:val="center"/>
        <w:rPr>
          <w:sz w:val="28"/>
        </w:rPr>
      </w:pPr>
    </w:p>
    <w:p w14:paraId="63C6D277" w14:textId="77777777" w:rsidR="00722940" w:rsidRPr="009D1383" w:rsidRDefault="00722940" w:rsidP="00722940">
      <w:pPr>
        <w:pStyle w:val="z-TopofForm"/>
        <w:spacing w:line="480" w:lineRule="auto"/>
        <w:rPr>
          <w:b/>
        </w:rPr>
        <w:sectPr w:rsidR="00722940" w:rsidRPr="009D1383">
          <w:type w:val="continuous"/>
          <w:pgSz w:w="12240" w:h="15840"/>
          <w:pgMar w:top="1080" w:right="1080" w:bottom="1080" w:left="1800" w:header="720" w:footer="720" w:gutter="0"/>
          <w:cols w:space="720"/>
          <w:docGrid w:linePitch="360"/>
        </w:sectPr>
      </w:pPr>
    </w:p>
    <w:p w14:paraId="5D85129E" w14:textId="0C4A4479" w:rsidR="00722940" w:rsidRPr="009D1383" w:rsidRDefault="00722940" w:rsidP="00722940">
      <w:pPr>
        <w:spacing w:line="360" w:lineRule="auto"/>
        <w:ind w:left="1440" w:hanging="1440"/>
        <w:rPr>
          <w:sz w:val="24"/>
        </w:rPr>
      </w:pPr>
      <w:r w:rsidRPr="009D1383">
        <w:rPr>
          <w:b/>
          <w:sz w:val="24"/>
        </w:rPr>
        <w:t>WHEREAS</w:t>
      </w:r>
      <w:r w:rsidRPr="009D1383">
        <w:rPr>
          <w:sz w:val="24"/>
        </w:rPr>
        <w:t>,</w:t>
      </w:r>
      <w:r w:rsidRPr="009D1383">
        <w:rPr>
          <w:sz w:val="24"/>
        </w:rPr>
        <w:tab/>
      </w:r>
      <w:proofErr w:type="gramStart"/>
      <w:r w:rsidR="003B6F1A">
        <w:rPr>
          <w:sz w:val="24"/>
        </w:rPr>
        <w:t>The</w:t>
      </w:r>
      <w:proofErr w:type="gramEnd"/>
      <w:r w:rsidR="003B6F1A">
        <w:rPr>
          <w:sz w:val="24"/>
        </w:rPr>
        <w:t xml:space="preserve"> novel coronavirus pandemic has caused a myriad of issues</w:t>
      </w:r>
      <w:r w:rsidR="006A16C9">
        <w:rPr>
          <w:sz w:val="24"/>
        </w:rPr>
        <w:t xml:space="preserve"> which directly affect Speech and Debate competitions</w:t>
      </w:r>
      <w:r w:rsidRPr="009D1383">
        <w:rPr>
          <w:sz w:val="24"/>
        </w:rPr>
        <w:t>; and</w:t>
      </w:r>
    </w:p>
    <w:p w14:paraId="55282D1C" w14:textId="1C5D4567" w:rsidR="00722940" w:rsidRPr="009D1383" w:rsidRDefault="00722940" w:rsidP="00722940">
      <w:pPr>
        <w:spacing w:line="360" w:lineRule="auto"/>
        <w:ind w:left="1440" w:hanging="1440"/>
        <w:rPr>
          <w:sz w:val="24"/>
        </w:rPr>
      </w:pPr>
      <w:r w:rsidRPr="009D1383">
        <w:rPr>
          <w:b/>
          <w:sz w:val="24"/>
        </w:rPr>
        <w:t>WHEREAS</w:t>
      </w:r>
      <w:r w:rsidRPr="009D1383">
        <w:rPr>
          <w:sz w:val="24"/>
        </w:rPr>
        <w:t>,</w:t>
      </w:r>
      <w:r w:rsidRPr="009D1383">
        <w:rPr>
          <w:sz w:val="24"/>
        </w:rPr>
        <w:tab/>
      </w:r>
      <w:proofErr w:type="gramStart"/>
      <w:r w:rsidR="00431537">
        <w:rPr>
          <w:sz w:val="24"/>
        </w:rPr>
        <w:t>It</w:t>
      </w:r>
      <w:proofErr w:type="gramEnd"/>
      <w:r w:rsidR="00431537">
        <w:rPr>
          <w:sz w:val="24"/>
        </w:rPr>
        <w:t xml:space="preserve"> is impossible to predict the specific impacts and timeline of a global pandemic</w:t>
      </w:r>
      <w:r w:rsidRPr="009D1383">
        <w:rPr>
          <w:sz w:val="24"/>
        </w:rPr>
        <w:t>; and</w:t>
      </w:r>
    </w:p>
    <w:p w14:paraId="015772BA" w14:textId="7C453341" w:rsidR="00722940" w:rsidRPr="009D1383" w:rsidRDefault="00722940" w:rsidP="00722940">
      <w:pPr>
        <w:spacing w:line="360" w:lineRule="auto"/>
        <w:ind w:left="1440" w:hanging="1440"/>
        <w:rPr>
          <w:sz w:val="24"/>
        </w:rPr>
      </w:pPr>
      <w:r w:rsidRPr="009D1383">
        <w:rPr>
          <w:b/>
          <w:sz w:val="24"/>
        </w:rPr>
        <w:t>WHEREAS</w:t>
      </w:r>
      <w:r w:rsidRPr="009D1383">
        <w:rPr>
          <w:sz w:val="24"/>
        </w:rPr>
        <w:t>,</w:t>
      </w:r>
      <w:r w:rsidRPr="009D1383">
        <w:rPr>
          <w:sz w:val="24"/>
        </w:rPr>
        <w:tab/>
      </w:r>
      <w:proofErr w:type="gramStart"/>
      <w:r w:rsidR="00431537">
        <w:rPr>
          <w:sz w:val="24"/>
        </w:rPr>
        <w:t>It</w:t>
      </w:r>
      <w:proofErr w:type="gramEnd"/>
      <w:r w:rsidR="00431537">
        <w:rPr>
          <w:sz w:val="24"/>
        </w:rPr>
        <w:t xml:space="preserve"> is traditionally, and rightfully, a slow process to modify rules;</w:t>
      </w:r>
      <w:r w:rsidRPr="009D1383">
        <w:rPr>
          <w:sz w:val="24"/>
        </w:rPr>
        <w:t xml:space="preserve"> and</w:t>
      </w:r>
    </w:p>
    <w:p w14:paraId="12D8FE19" w14:textId="3517080D" w:rsidR="00722940" w:rsidRPr="009D1383" w:rsidRDefault="00722940" w:rsidP="00722940">
      <w:pPr>
        <w:spacing w:line="360" w:lineRule="auto"/>
        <w:ind w:left="1440" w:hanging="1440"/>
        <w:rPr>
          <w:sz w:val="24"/>
        </w:rPr>
      </w:pPr>
      <w:r w:rsidRPr="009D1383">
        <w:rPr>
          <w:b/>
          <w:sz w:val="24"/>
        </w:rPr>
        <w:t>WHEREAS</w:t>
      </w:r>
      <w:r w:rsidRPr="009D1383">
        <w:rPr>
          <w:sz w:val="24"/>
        </w:rPr>
        <w:t>,</w:t>
      </w:r>
      <w:r w:rsidRPr="009D1383">
        <w:rPr>
          <w:b/>
          <w:bCs/>
          <w:sz w:val="24"/>
        </w:rPr>
        <w:tab/>
      </w:r>
      <w:proofErr w:type="gramStart"/>
      <w:r w:rsidR="00431537">
        <w:rPr>
          <w:sz w:val="24"/>
        </w:rPr>
        <w:t>The</w:t>
      </w:r>
      <w:proofErr w:type="gramEnd"/>
      <w:r w:rsidR="00431537">
        <w:rPr>
          <w:sz w:val="24"/>
        </w:rPr>
        <w:t xml:space="preserve"> pandemic may interrupt normal proceedings for District and State Tournaments in the year 2021 without adequate </w:t>
      </w:r>
      <w:r w:rsidR="006A16C9">
        <w:rPr>
          <w:sz w:val="24"/>
        </w:rPr>
        <w:t>time;</w:t>
      </w:r>
      <w:r w:rsidRPr="009D1383">
        <w:rPr>
          <w:sz w:val="24"/>
        </w:rPr>
        <w:t xml:space="preserve"> now, therefore, be it</w:t>
      </w:r>
    </w:p>
    <w:p w14:paraId="64D2ED44" w14:textId="597CAFB6" w:rsidR="00722940" w:rsidRPr="009D1383" w:rsidRDefault="00722940" w:rsidP="006A16C9">
      <w:pPr>
        <w:spacing w:line="360" w:lineRule="auto"/>
        <w:ind w:left="1440" w:hanging="1440"/>
        <w:rPr>
          <w:sz w:val="24"/>
        </w:rPr>
        <w:sectPr w:rsidR="00722940" w:rsidRPr="009D1383">
          <w:type w:val="continuous"/>
          <w:pgSz w:w="12240" w:h="15840"/>
          <w:pgMar w:top="1080" w:right="1800" w:bottom="1080" w:left="1800" w:header="720" w:footer="720" w:gutter="0"/>
          <w:lnNumType w:countBy="1" w:restart="newSection"/>
          <w:cols w:space="720"/>
          <w:docGrid w:linePitch="360"/>
        </w:sectPr>
      </w:pPr>
      <w:r w:rsidRPr="009D1383">
        <w:rPr>
          <w:b/>
          <w:bCs/>
          <w:sz w:val="24"/>
        </w:rPr>
        <w:t>RESOLVED,</w:t>
      </w:r>
      <w:r w:rsidRPr="009D1383">
        <w:rPr>
          <w:sz w:val="24"/>
        </w:rPr>
        <w:tab/>
        <w:t xml:space="preserve">That the </w:t>
      </w:r>
      <w:r w:rsidR="006A16C9">
        <w:rPr>
          <w:sz w:val="24"/>
        </w:rPr>
        <w:t>ISATA Body</w:t>
      </w:r>
      <w:r w:rsidRPr="009D1383">
        <w:rPr>
          <w:sz w:val="24"/>
        </w:rPr>
        <w:t xml:space="preserve"> here assembled </w:t>
      </w:r>
      <w:r w:rsidR="006A16C9">
        <w:rPr>
          <w:sz w:val="24"/>
        </w:rPr>
        <w:t>allow Speech and Debate Commissioners</w:t>
      </w:r>
      <w:r w:rsidR="00633A6F">
        <w:rPr>
          <w:sz w:val="24"/>
        </w:rPr>
        <w:t>, with appropriate consultation from the IHSAA</w:t>
      </w:r>
      <w:r w:rsidR="00353E4C">
        <w:rPr>
          <w:sz w:val="24"/>
        </w:rPr>
        <w:t xml:space="preserve"> </w:t>
      </w:r>
      <w:r w:rsidR="00353E4C" w:rsidRPr="00353E4C">
        <w:rPr>
          <w:sz w:val="24"/>
          <w:highlight w:val="cyan"/>
        </w:rPr>
        <w:t>and tournament managers</w:t>
      </w:r>
      <w:r w:rsidR="00633A6F">
        <w:rPr>
          <w:sz w:val="24"/>
        </w:rPr>
        <w:t>,</w:t>
      </w:r>
      <w:r w:rsidR="006A16C9">
        <w:rPr>
          <w:sz w:val="24"/>
        </w:rPr>
        <w:t xml:space="preserve"> the ability to make reasonable modifications and accommodations to the 2021 District and State Tournaments without </w:t>
      </w:r>
      <w:r w:rsidR="00633A6F">
        <w:rPr>
          <w:sz w:val="24"/>
        </w:rPr>
        <w:t>full ISATA body input, discussion, or approval</w:t>
      </w:r>
      <w:r w:rsidR="006A16C9">
        <w:rPr>
          <w:sz w:val="24"/>
        </w:rPr>
        <w:t xml:space="preserve"> in order to facilitate those tournaments. </w:t>
      </w:r>
      <w:r w:rsidRPr="009D1383">
        <w:rPr>
          <w:sz w:val="24"/>
        </w:rPr>
        <w:t xml:space="preserve"> </w:t>
      </w:r>
    </w:p>
    <w:p w14:paraId="0AE52BD3" w14:textId="4592DF99" w:rsidR="00722940" w:rsidRPr="009D1383" w:rsidRDefault="00722940" w:rsidP="006A16C9">
      <w:pPr>
        <w:pStyle w:val="z-TopofForm"/>
        <w:ind w:left="1440" w:hanging="1440"/>
        <w:rPr>
          <w:i/>
          <w:sz w:val="22"/>
        </w:rPr>
      </w:pPr>
    </w:p>
    <w:sectPr w:rsidR="00722940" w:rsidRPr="009D1383" w:rsidSect="00D87541">
      <w:type w:val="continuous"/>
      <w:pgSz w:w="12240" w:h="15840"/>
      <w:pgMar w:top="1080" w:right="108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9E066" w14:textId="77777777" w:rsidR="00F215EC" w:rsidRDefault="00F215EC">
      <w:r>
        <w:separator/>
      </w:r>
    </w:p>
  </w:endnote>
  <w:endnote w:type="continuationSeparator" w:id="0">
    <w:p w14:paraId="61724C23" w14:textId="77777777" w:rsidR="00F215EC" w:rsidRDefault="00F2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58495" w14:textId="77777777" w:rsidR="00F215EC" w:rsidRDefault="00F215EC">
      <w:r>
        <w:separator/>
      </w:r>
    </w:p>
  </w:footnote>
  <w:footnote w:type="continuationSeparator" w:id="0">
    <w:p w14:paraId="754AFBDE" w14:textId="77777777" w:rsidR="00F215EC" w:rsidRDefault="00F2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B06"/>
    <w:multiLevelType w:val="hybridMultilevel"/>
    <w:tmpl w:val="C0BA4D3E"/>
    <w:lvl w:ilvl="0" w:tplc="3AD0C4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0B382D"/>
    <w:multiLevelType w:val="hybridMultilevel"/>
    <w:tmpl w:val="691CE930"/>
    <w:lvl w:ilvl="0" w:tplc="599C3B32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75164"/>
    <w:multiLevelType w:val="hybridMultilevel"/>
    <w:tmpl w:val="5E184F90"/>
    <w:lvl w:ilvl="0" w:tplc="252EA66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77A7C7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F00ECF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13EDC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A40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D8636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ADEE5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D42C11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DE84F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1891736"/>
    <w:multiLevelType w:val="hybridMultilevel"/>
    <w:tmpl w:val="939A0A8A"/>
    <w:lvl w:ilvl="0" w:tplc="01FEAB7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E8B14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60DA296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51255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328F7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96607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FAC91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D7040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8CE891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B5"/>
    <w:rsid w:val="00051067"/>
    <w:rsid w:val="00152DF6"/>
    <w:rsid w:val="002A4538"/>
    <w:rsid w:val="00353E4C"/>
    <w:rsid w:val="00360FA9"/>
    <w:rsid w:val="003B6F1A"/>
    <w:rsid w:val="00431537"/>
    <w:rsid w:val="004759EB"/>
    <w:rsid w:val="00633A6F"/>
    <w:rsid w:val="006A16C9"/>
    <w:rsid w:val="006A2E2A"/>
    <w:rsid w:val="00722940"/>
    <w:rsid w:val="007C4C22"/>
    <w:rsid w:val="007F4753"/>
    <w:rsid w:val="0087789C"/>
    <w:rsid w:val="00956D34"/>
    <w:rsid w:val="00966BA8"/>
    <w:rsid w:val="009D1383"/>
    <w:rsid w:val="00B25DC4"/>
    <w:rsid w:val="00BA5325"/>
    <w:rsid w:val="00C24FA2"/>
    <w:rsid w:val="00D04644"/>
    <w:rsid w:val="00D87541"/>
    <w:rsid w:val="00DC734B"/>
    <w:rsid w:val="00EF155F"/>
    <w:rsid w:val="00F215EC"/>
    <w:rsid w:val="00F652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B8E43D"/>
  <w15:chartTrackingRefBased/>
  <w15:docId w15:val="{6B281A92-D412-4558-96A1-D919366D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E2A"/>
    <w:rPr>
      <w:sz w:val="18"/>
      <w:szCs w:val="18"/>
    </w:rPr>
  </w:style>
  <w:style w:type="paragraph" w:styleId="Heading1">
    <w:name w:val="heading 1"/>
    <w:basedOn w:val="Normal"/>
    <w:next w:val="Normal"/>
    <w:qFormat/>
    <w:rsid w:val="006A2E2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uiPriority w:val="99"/>
    <w:rsid w:val="006A2E2A"/>
    <w:rPr>
      <w:sz w:val="24"/>
    </w:rPr>
  </w:style>
  <w:style w:type="character" w:customStyle="1" w:styleId="z-BottomofForm1">
    <w:name w:val="z-Bottom of Form1"/>
    <w:rsid w:val="006A2E2A"/>
    <w:rPr>
      <w:sz w:val="18"/>
    </w:rPr>
  </w:style>
  <w:style w:type="paragraph" w:styleId="NormalWeb">
    <w:name w:val="Normal (Web)"/>
    <w:basedOn w:val="z-TopofForm"/>
    <w:rsid w:val="006A2E2A"/>
  </w:style>
  <w:style w:type="paragraph" w:customStyle="1" w:styleId="HTMLAcronym1">
    <w:name w:val="HTML Acronym1"/>
    <w:basedOn w:val="z-TopofForm"/>
    <w:rsid w:val="006A2E2A"/>
    <w:pPr>
      <w:jc w:val="center"/>
    </w:pPr>
    <w:rPr>
      <w:b/>
      <w:sz w:val="28"/>
    </w:rPr>
  </w:style>
  <w:style w:type="paragraph" w:styleId="HTMLAddress">
    <w:name w:val="HTML Address"/>
    <w:basedOn w:val="z-TopofForm"/>
    <w:rsid w:val="006A2E2A"/>
  </w:style>
  <w:style w:type="paragraph" w:customStyle="1" w:styleId="HTMLCite1">
    <w:name w:val="HTML Cite1"/>
    <w:basedOn w:val="z-TopofForm"/>
    <w:rsid w:val="006A2E2A"/>
    <w:pPr>
      <w:jc w:val="center"/>
    </w:pPr>
    <w:rPr>
      <w:i/>
    </w:rPr>
  </w:style>
  <w:style w:type="paragraph" w:customStyle="1" w:styleId="HTMLCode1">
    <w:name w:val="HTML Code1"/>
    <w:basedOn w:val="z-TopofForm"/>
    <w:rsid w:val="006A2E2A"/>
    <w:rPr>
      <w:sz w:val="20"/>
    </w:rPr>
  </w:style>
  <w:style w:type="character" w:styleId="HTMLDefinition">
    <w:name w:val="HTML Definition"/>
    <w:rsid w:val="006A2E2A"/>
    <w:rPr>
      <w:vertAlign w:val="superscript"/>
    </w:rPr>
  </w:style>
  <w:style w:type="paragraph" w:styleId="BodyTextIndent">
    <w:name w:val="Body Text Indent"/>
    <w:basedOn w:val="Normal"/>
    <w:rsid w:val="006A2E2A"/>
    <w:pPr>
      <w:ind w:left="1260" w:hanging="1260"/>
    </w:pPr>
    <w:rPr>
      <w:sz w:val="24"/>
    </w:rPr>
  </w:style>
  <w:style w:type="paragraph" w:styleId="BodyTextIndent2">
    <w:name w:val="Body Text Indent 2"/>
    <w:basedOn w:val="Normal"/>
    <w:rsid w:val="006A2E2A"/>
    <w:pPr>
      <w:ind w:left="1260"/>
    </w:pPr>
    <w:rPr>
      <w:sz w:val="24"/>
    </w:rPr>
  </w:style>
  <w:style w:type="character" w:styleId="LineNumber">
    <w:name w:val="line number"/>
    <w:basedOn w:val="DefaultParagraphFont"/>
    <w:rsid w:val="006A2E2A"/>
  </w:style>
  <w:style w:type="paragraph" w:styleId="Header">
    <w:name w:val="header"/>
    <w:basedOn w:val="Normal"/>
    <w:link w:val="HeaderChar"/>
    <w:unhideWhenUsed/>
    <w:rsid w:val="00152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2DF6"/>
  </w:style>
  <w:style w:type="paragraph" w:styleId="Footer">
    <w:name w:val="footer"/>
    <w:basedOn w:val="Normal"/>
    <w:link w:val="FooterChar"/>
    <w:uiPriority w:val="99"/>
    <w:unhideWhenUsed/>
    <w:rsid w:val="00152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F6"/>
  </w:style>
  <w:style w:type="character" w:customStyle="1" w:styleId="z-TopofFormChar">
    <w:name w:val="z-Top of Form Char"/>
    <w:link w:val="z-TopofForm"/>
    <w:uiPriority w:val="99"/>
    <w:rsid w:val="00BA53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NFL Resolution Template</vt:lpstr>
    </vt:vector>
  </TitlesOfParts>
  <Company>National Forensic League</Company>
  <LinksUpToDate>false</LinksUpToDate>
  <CharactersWithSpaces>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NFL Resolution Template</dc:title>
  <dc:subject/>
  <dc:creator>Adam J. Jacobi</dc:creator>
  <cp:keywords/>
  <cp:lastModifiedBy>Stoppenhagen, Jeffrey</cp:lastModifiedBy>
  <cp:revision>2</cp:revision>
  <cp:lastPrinted>2005-02-04T19:36:00Z</cp:lastPrinted>
  <dcterms:created xsi:type="dcterms:W3CDTF">2020-10-18T18:05:00Z</dcterms:created>
  <dcterms:modified xsi:type="dcterms:W3CDTF">2020-10-18T18:05:00Z</dcterms:modified>
</cp:coreProperties>
</file>